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916B" w14:textId="77777777" w:rsidR="006A5E8D" w:rsidRDefault="006A5E8D" w:rsidP="006A5E8D">
      <w:pPr>
        <w:pStyle w:val="Heading1"/>
      </w:pPr>
      <w:r>
        <w:t>Principles for an Accessibility Act in Saskatchewan</w:t>
      </w:r>
    </w:p>
    <w:p w14:paraId="025095EF" w14:textId="77777777" w:rsidR="00BF25F7" w:rsidRDefault="00BF25F7" w:rsidP="00BF25F7">
      <w:r>
        <w:t xml:space="preserve">In gaining Our Disability We Enhanced Our Abilities – </w:t>
      </w:r>
      <w:r w:rsidR="00452E3F">
        <w:t>R</w:t>
      </w:r>
      <w:r>
        <w:t xml:space="preserve">obin </w:t>
      </w:r>
      <w:r w:rsidR="00452E3F">
        <w:t>E</w:t>
      </w:r>
      <w:r>
        <w:t>ast</w:t>
      </w:r>
    </w:p>
    <w:p w14:paraId="6894A034" w14:textId="77777777" w:rsidR="006A5E8D" w:rsidRDefault="00452E3F" w:rsidP="006A5E8D">
      <w:pPr>
        <w:pStyle w:val="Heading2"/>
      </w:pPr>
      <w:r>
        <w:t xml:space="preserve">1. </w:t>
      </w:r>
      <w:r w:rsidR="001E6A92">
        <w:t xml:space="preserve">The Act </w:t>
      </w:r>
      <w:r w:rsidR="006A5E8D">
        <w:t>SETS A TIMELINE</w:t>
      </w:r>
    </w:p>
    <w:p w14:paraId="28D2D571" w14:textId="77777777" w:rsidR="006A5E8D" w:rsidRDefault="006A5E8D" w:rsidP="006A5E8D">
      <w:r>
        <w:t xml:space="preserve">The purpose of the Saskatchewan Accessibility Act is to achieve a Barrier-Free Saskatchewan for persons with disabilities by a deadline that the Act will set, and that will be within as short a time as is reasonably possible, with implementation to begin immediately upon proclamation, to effectively ensure to all persons with disabilities in Saskatchewan to </w:t>
      </w:r>
      <w:r w:rsidR="00452E3F">
        <w:t>have equal</w:t>
      </w:r>
      <w:r>
        <w:t xml:space="preserve"> opportunity to fully and meaningfully participate in all aspects of life in </w:t>
      </w:r>
      <w:r w:rsidR="00452E3F">
        <w:t>Saskatchewan based</w:t>
      </w:r>
      <w:r>
        <w:t xml:space="preserve"> on their individual merit.</w:t>
      </w:r>
    </w:p>
    <w:p w14:paraId="3B5325C5" w14:textId="77777777" w:rsidR="006A5E8D" w:rsidRDefault="006A5E8D" w:rsidP="006A5E8D">
      <w:r>
        <w:t xml:space="preserve"> </w:t>
      </w:r>
    </w:p>
    <w:p w14:paraId="7FDCC89C" w14:textId="77777777" w:rsidR="006A5E8D" w:rsidRDefault="006A5E8D" w:rsidP="006A5E8D">
      <w:pPr>
        <w:pStyle w:val="Heading2"/>
      </w:pPr>
      <w:r>
        <w:t>2. The Act APPLIES TO ALL</w:t>
      </w:r>
    </w:p>
    <w:p w14:paraId="540904E7" w14:textId="77777777" w:rsidR="006A5E8D" w:rsidRDefault="006A5E8D" w:rsidP="006A5E8D">
      <w:r>
        <w:t>The Saskatchewan Accessibility Act should apply to all persons with disabilities whether they have a physical, mental, sensory, communication, learning and/or intellectual disability or mental health condition, or are regarded as having one, and whether their disability is visible or invisible to others. It should apply to all accessibility barriers, for example physical, legal, bureaucratic, information, communication, attitudinal, technological, policy or other barriers. It should apply to the Saskatchewan Legislature as well as to all Saskatchewan  government entities, Saskatchewan -owned public premises and facilities, companies and organizations within Saskatchewan  or which Saskatchewan  can regulate, recipients of Saskatchewan grants, subsidies, loans or other funds, and any other persons or organizations to which the Saskatchewan Government can apply it.</w:t>
      </w:r>
    </w:p>
    <w:p w14:paraId="790DF20C" w14:textId="77777777" w:rsidR="006A5E8D" w:rsidRDefault="006A5E8D" w:rsidP="006A5E8D"/>
    <w:p w14:paraId="270BB849" w14:textId="77777777" w:rsidR="006A5E8D" w:rsidRDefault="006A5E8D" w:rsidP="006A5E8D">
      <w:pPr>
        <w:pStyle w:val="Heading2"/>
      </w:pPr>
      <w:r>
        <w:t>3.  The Act SETS THE BAR</w:t>
      </w:r>
    </w:p>
    <w:p w14:paraId="07A9A12A" w14:textId="77777777" w:rsidR="006A5E8D" w:rsidRDefault="006A5E8D" w:rsidP="006A5E8D">
      <w:r>
        <w:t>The Saskatchewan Accessibility Act requirements should supersede all other legislation, regulations or policies which provide lesser protections and entitlements to persons with disabilities. The Act and regulations made under it should not take away any rights that citizens of Saskatchewan with disabilities now enjoy.</w:t>
      </w:r>
    </w:p>
    <w:p w14:paraId="1198772B" w14:textId="77777777" w:rsidR="006A5E8D" w:rsidRDefault="006A5E8D" w:rsidP="006A5E8D">
      <w:r>
        <w:t xml:space="preserve"> </w:t>
      </w:r>
    </w:p>
    <w:p w14:paraId="212054DC" w14:textId="77777777" w:rsidR="006A5E8D" w:rsidRDefault="006A5E8D" w:rsidP="006A5E8D">
      <w:pPr>
        <w:pStyle w:val="Heading2"/>
      </w:pPr>
      <w:r>
        <w:t>4. The Act REMOVES BARRIERS</w:t>
      </w:r>
    </w:p>
    <w:p w14:paraId="70644426" w14:textId="77777777" w:rsidR="006A5E8D" w:rsidRDefault="006A5E8D" w:rsidP="006A5E8D">
      <w:r>
        <w:t>The Saskatchewan Accessibility Act should require Saskatchewan, including organizations to which it applies, to be made fully accessible to all persons with disabilities through the removal of existing barriers and the prevention of the creation of new barriers, within strict time frames to be prescribed in the legislation or regulations.</w:t>
      </w:r>
    </w:p>
    <w:p w14:paraId="519769E7" w14:textId="77777777" w:rsidR="006A5E8D" w:rsidRDefault="006A5E8D" w:rsidP="006A5E8D"/>
    <w:p w14:paraId="38C6A5C0" w14:textId="77777777" w:rsidR="006A5E8D" w:rsidRDefault="006A5E8D" w:rsidP="006A5E8D">
      <w:pPr>
        <w:pStyle w:val="Heading2"/>
      </w:pPr>
      <w:r>
        <w:lastRenderedPageBreak/>
        <w:t>5. The Act CHAMPIONS BARRIER-FREE GOODS, SERVICES &amp; FACILITIES</w:t>
      </w:r>
    </w:p>
    <w:p w14:paraId="37D180A1" w14:textId="77777777" w:rsidR="006A5E8D" w:rsidRDefault="006A5E8D" w:rsidP="006A5E8D">
      <w:r>
        <w:t xml:space="preserve">The Saskatchewan Accessibility </w:t>
      </w:r>
      <w:r w:rsidR="00452E3F">
        <w:t>Act should</w:t>
      </w:r>
      <w:r>
        <w:t xml:space="preserve"> require providers of goods, services and facilities to which the Act applies to ensure that their goods, services and facilities are fully usable by persons with disabilities, and that they are designed based on principles of universal design, to accommodate the needs of persons with disabilities. Providers of these goods, services and facilities should be required to devise and implement detailed plans to remove existing barriers and to prevent new barriers within legislated timetables.</w:t>
      </w:r>
    </w:p>
    <w:p w14:paraId="7B407E12" w14:textId="77777777" w:rsidR="006A5E8D" w:rsidRDefault="006A5E8D" w:rsidP="006A5E8D"/>
    <w:p w14:paraId="743173B8" w14:textId="77777777" w:rsidR="006A5E8D" w:rsidRDefault="006A5E8D" w:rsidP="006A5E8D">
      <w:pPr>
        <w:pStyle w:val="Heading2"/>
      </w:pPr>
      <w:r>
        <w:t>6. The Act P</w:t>
      </w:r>
      <w:r w:rsidR="001E6A92">
        <w:t>ROMOTES</w:t>
      </w:r>
      <w:r>
        <w:t xml:space="preserve"> </w:t>
      </w:r>
      <w:r w:rsidR="001E6A92">
        <w:t>AND</w:t>
      </w:r>
      <w:r>
        <w:t xml:space="preserve"> </w:t>
      </w:r>
      <w:r w:rsidR="001E6A92">
        <w:t>ENFORCES</w:t>
      </w:r>
      <w:r>
        <w:t xml:space="preserve"> BARRIER-FREE WORKPLACES &amp; EMPLOYMENT</w:t>
      </w:r>
    </w:p>
    <w:p w14:paraId="0624E975" w14:textId="70244A54" w:rsidR="006A5E8D" w:rsidRDefault="00DA06AA" w:rsidP="006A5E8D">
      <w:r w:rsidRPr="00DA06AA">
        <w:t>The Saskatchewan Accessibility Act should require organizations to which it applies to take proactive steps to achieve barrier-free workplaces and employment within prescribed time limits. Among other things, those organizations shall be required to report to the Saskatchewan Government pursuant to a format and timeline determined by the Government, identifying existing employment and workplace barriers which impede persons with disabilities, and outlining a plan for the removal of existing barriers and the prevention of new barriers. In preparing such reports, applicable organizations must consult persons with disabilities. The Saskatchewan Government shall make such reports available to the public and may conduct compliance reviews, as the circumstances warrant.</w:t>
      </w:r>
      <w:r w:rsidR="006A5E8D">
        <w:t xml:space="preserve"> </w:t>
      </w:r>
    </w:p>
    <w:p w14:paraId="511CE998" w14:textId="77777777" w:rsidR="006A5E8D" w:rsidRDefault="006A5E8D" w:rsidP="006A5E8D">
      <w:pPr>
        <w:pStyle w:val="Heading2"/>
      </w:pPr>
      <w:r>
        <w:t>7. The Act CHARGES GOVERNMENT TO LEAD, EDUCATE, TRAIN, INFORM &amp; REVIEW</w:t>
      </w:r>
    </w:p>
    <w:p w14:paraId="5D3A5FFB" w14:textId="77777777" w:rsidR="006A5E8D" w:rsidRDefault="006A5E8D" w:rsidP="006A5E8D">
      <w:r>
        <w:t>The Saskatchewan Accessibility Act should require the Saskatchewan Government to lead Saskatchewan to achieving the Act's goals. It should sp</w:t>
      </w:r>
      <w:r w:rsidR="00452E3F">
        <w:t xml:space="preserve">ecify actions the Saskatchewan </w:t>
      </w:r>
      <w:r>
        <w:t>Government will take to fulfill this mandate. Among other things, it should require the Saskatchewan Government to provide education and other information resources to organizations, individuals and groups who need to comply with the Act. It should also require the Saskatchewan Government to appoint an independent person to periodically review and publicly report on progress towards full accessibility, and to make recommendations on any actions needed to achieve the Act's goals.</w:t>
      </w:r>
    </w:p>
    <w:p w14:paraId="23811260" w14:textId="77777777" w:rsidR="006A5E8D" w:rsidRDefault="006A5E8D" w:rsidP="006A5E8D">
      <w:r>
        <w:t xml:space="preserve"> </w:t>
      </w:r>
    </w:p>
    <w:p w14:paraId="29AABFD3" w14:textId="77777777" w:rsidR="006A5E8D" w:rsidRDefault="006A5E8D" w:rsidP="006A5E8D">
      <w:pPr>
        <w:pStyle w:val="Heading2"/>
      </w:pPr>
      <w:r>
        <w:t>8. The Act IS ENFORCEABLE</w:t>
      </w:r>
    </w:p>
    <w:p w14:paraId="168DB80E" w14:textId="77777777" w:rsidR="006A5E8D" w:rsidRDefault="006A5E8D" w:rsidP="006A5E8D">
      <w:r>
        <w:t>The Saskatchewan Accessibility Act must provide for a prompt, independent and effective process for enforcement, and should require that the Act be effectively enforced. This should include, among other things, an effective avenue for persons with disabilities to raise with enforcement officials violations of the Act that they have encountered. It should not simply incorporate the existing procedures for filing discrimination complaints with the Saskatchewan Human Rights Tribunal or under the Canadian Charter of Rights and Freedoms, as these are too slow and cumbersome, and can yield inadequate remedies.</w:t>
      </w:r>
    </w:p>
    <w:p w14:paraId="55DA9F9E" w14:textId="77777777" w:rsidR="006A5E8D" w:rsidRDefault="006A5E8D" w:rsidP="006A5E8D"/>
    <w:p w14:paraId="3F2A4285" w14:textId="77777777" w:rsidR="006A5E8D" w:rsidRDefault="006A5E8D" w:rsidP="006A5E8D">
      <w:pPr>
        <w:pStyle w:val="Heading2"/>
      </w:pPr>
      <w:r>
        <w:lastRenderedPageBreak/>
        <w:t>9. The Act IS MADE REAL THROUGH REGULATIONS</w:t>
      </w:r>
    </w:p>
    <w:p w14:paraId="5346C527" w14:textId="77777777" w:rsidR="006A5E8D" w:rsidRDefault="006A5E8D" w:rsidP="006A5E8D">
      <w:r>
        <w:t>As part of its req</w:t>
      </w:r>
      <w:r w:rsidR="00452E3F">
        <w:t xml:space="preserve">uirement that the Saskatchewan </w:t>
      </w:r>
      <w:r>
        <w:t xml:space="preserve">Government lead Saskatchewan to the goal of full accessibility for the citizens of Saskatchewan with disabilities, the Act should require the </w:t>
      </w:r>
      <w:r w:rsidR="00452E3F">
        <w:t>Saskatchewan Government</w:t>
      </w:r>
      <w:r>
        <w:t xml:space="preserve"> to make regulations needed to define with clarity the steps required for compliance with the Saskatchewan Accessibility Act. It should be open for such regulations to be made on an industry-by-industry or sector-by-sector basis. This should include a requirement that input be obtained from affected groups such as persons with disabilities and obligated organizations, before those regulations are enacted. It should also provide persons with disabilities with the opportunity to apply to have regulations made in specific sectors of the economy to which the Act can apply. The Act should require the Saskatche</w:t>
      </w:r>
      <w:r w:rsidR="00452E3F">
        <w:t xml:space="preserve">wan </w:t>
      </w:r>
      <w:r>
        <w:t>Government to make all the accessibility standards and regulations needed to ensure that its goals are achieved, and that these regulations be independently reviewed for sufficiency every four years after they were enacted.</w:t>
      </w:r>
    </w:p>
    <w:p w14:paraId="5D064507" w14:textId="77777777" w:rsidR="006A5E8D" w:rsidRDefault="006A5E8D" w:rsidP="006A5E8D"/>
    <w:p w14:paraId="549311E8" w14:textId="77777777" w:rsidR="006A5E8D" w:rsidRDefault="006A5E8D" w:rsidP="006A5E8D">
      <w:pPr>
        <w:pStyle w:val="Heading2"/>
      </w:pPr>
      <w:r>
        <w:t>10. The Act ENSURES PUBLIC MONIES DO NOT CREATE OR PERPETUATE BARRIERS</w:t>
      </w:r>
    </w:p>
    <w:p w14:paraId="2922CE7E" w14:textId="77777777" w:rsidR="006A5E8D" w:rsidRDefault="006A5E8D" w:rsidP="006A5E8D">
      <w:r>
        <w:t xml:space="preserve">The Saskatchewan Accessibility </w:t>
      </w:r>
      <w:r w:rsidR="00452E3F">
        <w:t>Act should</w:t>
      </w:r>
      <w:r>
        <w:t xml:space="preserve"> require that the </w:t>
      </w:r>
      <w:r w:rsidR="00452E3F">
        <w:t>Saskatchewan Government</w:t>
      </w:r>
      <w:r>
        <w:t xml:space="preserve"> ensure that no public money is used to create or perpetuate barriers against persons with disabilities. For example, all </w:t>
      </w:r>
      <w:r w:rsidR="00452E3F">
        <w:t>Saskatchewan Government</w:t>
      </w:r>
      <w:r>
        <w:t xml:space="preserve"> departments, agencies, and crown corporations should be required to make it a strict condition of funding any program, or any capital or other infrastructure project, or of any transfer payment, subsidy, loan, grant (such as research grants) or other payment of public funds, that no such funds may be used to create or perpetuate barriers against persons with disabilities. They should also be required to make it a condition of any procurement of any services, goods or facilities, that these be designed to be fully accessible to and usable by persons with disabilities. Any grant including for example, research grant, loan, subsidy, contract or other such payment which does not so provide is void and unenforceable by the grant-recipient or contractor with the department, agency, or crown corporation in question. The </w:t>
      </w:r>
      <w:r w:rsidR="00452E3F">
        <w:t>Saskatchewan Government</w:t>
      </w:r>
      <w:r>
        <w:t xml:space="preserve"> should be required to monitor and enforce these requirements and to annually report to the public on compliance.</w:t>
      </w:r>
    </w:p>
    <w:p w14:paraId="3758901D" w14:textId="77777777" w:rsidR="006A5E8D" w:rsidRDefault="006A5E8D" w:rsidP="006A5E8D">
      <w:r>
        <w:t xml:space="preserve"> </w:t>
      </w:r>
    </w:p>
    <w:p w14:paraId="5B9D884B" w14:textId="77777777" w:rsidR="006A5E8D" w:rsidRDefault="006A5E8D" w:rsidP="006A5E8D">
      <w:pPr>
        <w:pStyle w:val="Heading2"/>
      </w:pPr>
      <w:r>
        <w:t>11. The Act IS A LENS THROUGH WHICH TO VET LEGISLATION</w:t>
      </w:r>
    </w:p>
    <w:p w14:paraId="45828455" w14:textId="77777777" w:rsidR="006A5E8D" w:rsidRDefault="006A5E8D" w:rsidP="006A5E8D">
      <w:r>
        <w:t xml:space="preserve">The Saskatchewan Accessibility Act should require the Saskatchewan Government to review all Saskatchewan legislation and regulations to identify possible accessibility barriers that they may impose or permit, and to propose omnibus (global) legislation within a specified time to address these barriers. It should require the Saskatchewan Government to review all future proposed legislation and regulations, before they are enacted, to certify and ensure that they do not create, perpetuate or allow for accessibility barriers in them or in activity or programs operated under them. As an immediate priority under these activities, the </w:t>
      </w:r>
      <w:r w:rsidR="00452E3F">
        <w:t>Saskatchewan Government</w:t>
      </w:r>
      <w:r>
        <w:t xml:space="preserve"> should get input from voters with disabilities on accessibility barriers in provincial and municipal election campaigns and the voting process, and should develop reforms to remove and prevent such barriers.</w:t>
      </w:r>
    </w:p>
    <w:p w14:paraId="3B1B779D" w14:textId="77777777" w:rsidR="006A5E8D" w:rsidRDefault="006A5E8D" w:rsidP="006A5E8D">
      <w:r>
        <w:lastRenderedPageBreak/>
        <w:t xml:space="preserve"> </w:t>
      </w:r>
    </w:p>
    <w:p w14:paraId="27C8877F" w14:textId="77777777" w:rsidR="006A5E8D" w:rsidRDefault="006A5E8D" w:rsidP="00BF25F7">
      <w:pPr>
        <w:pStyle w:val="Heading2"/>
      </w:pPr>
      <w:r>
        <w:t>12. The Act SETS POLICY</w:t>
      </w:r>
    </w:p>
    <w:p w14:paraId="5302D539" w14:textId="77777777" w:rsidR="006A5E8D" w:rsidRDefault="006A5E8D" w:rsidP="006A5E8D">
      <w:r>
        <w:t xml:space="preserve">The Saskatchewan Accessibility Act should set as a provincial policy the fostering of international and inter-provincial trade aimed at better meeting the market of up to one billion persons with disabilities around the </w:t>
      </w:r>
      <w:r w:rsidR="00452E3F">
        <w:t>world.</w:t>
      </w:r>
    </w:p>
    <w:p w14:paraId="2EBACD7D" w14:textId="77777777" w:rsidR="006A5E8D" w:rsidRDefault="006A5E8D" w:rsidP="006A5E8D">
      <w:r>
        <w:t xml:space="preserve"> </w:t>
      </w:r>
    </w:p>
    <w:p w14:paraId="4F6A0FD2" w14:textId="77777777" w:rsidR="006A5E8D" w:rsidRDefault="006A5E8D" w:rsidP="00BF25F7">
      <w:pPr>
        <w:pStyle w:val="Heading2"/>
      </w:pPr>
      <w:r>
        <w:t>13. The Act HAS REAL FORCE &amp; REAL EFFECT</w:t>
      </w:r>
    </w:p>
    <w:p w14:paraId="32EDDC35" w14:textId="77777777" w:rsidR="006A5E8D" w:rsidRDefault="006A5E8D" w:rsidP="006A5E8D">
      <w:r>
        <w:t xml:space="preserve">The Saskatchewan Accessibility </w:t>
      </w:r>
      <w:r w:rsidR="00452E3F">
        <w:t>Act should</w:t>
      </w:r>
      <w:r>
        <w:t xml:space="preserve"> contribute meaningfully to the improvement of the position of persons with disabilities in </w:t>
      </w:r>
      <w:r w:rsidR="00452E3F">
        <w:t xml:space="preserve">Saskatchewan. </w:t>
      </w:r>
      <w:r>
        <w:t xml:space="preserve">It must have real force, affect and consequences for </w:t>
      </w:r>
      <w:r w:rsidR="00452E3F">
        <w:t>non-compliance</w:t>
      </w:r>
      <w:r>
        <w:t>.</w:t>
      </w:r>
    </w:p>
    <w:p w14:paraId="6A25ACD3" w14:textId="77777777" w:rsidR="006A5E8D" w:rsidRDefault="006A5E8D" w:rsidP="006A5E8D"/>
    <w:p w14:paraId="4264171C" w14:textId="77777777" w:rsidR="006A5E8D" w:rsidRDefault="006A5E8D" w:rsidP="00BF25F7">
      <w:pPr>
        <w:pStyle w:val="Heading2"/>
      </w:pPr>
      <w:r>
        <w:t xml:space="preserve">14. </w:t>
      </w:r>
      <w:r w:rsidR="001E6A92">
        <w:t xml:space="preserve">The Act HAS ONE COMMON </w:t>
      </w:r>
      <w:r>
        <w:t>D</w:t>
      </w:r>
      <w:r w:rsidR="001E6A92">
        <w:t>EFINITION</w:t>
      </w:r>
      <w:r>
        <w:t xml:space="preserve"> </w:t>
      </w:r>
      <w:r w:rsidR="001E6A92">
        <w:t xml:space="preserve">FOR </w:t>
      </w:r>
      <w:r>
        <w:t>D</w:t>
      </w:r>
      <w:r w:rsidR="001E6A92">
        <w:t>ISABILITY</w:t>
      </w:r>
    </w:p>
    <w:p w14:paraId="14D75BB3" w14:textId="77777777" w:rsidR="006A5E8D" w:rsidRDefault="006A5E8D" w:rsidP="006A5E8D">
      <w:r>
        <w:t xml:space="preserve">The Saskatchewan Accessibility Act must reflect one common definition for </w:t>
      </w:r>
      <w:r w:rsidR="00452E3F">
        <w:t>disability for</w:t>
      </w:r>
      <w:r>
        <w:t xml:space="preserve"> all provincial programs, benefits, and services. This definition should be in line with the Charter of Rights and </w:t>
      </w:r>
      <w:r w:rsidR="00452E3F">
        <w:t>Freedoms and</w:t>
      </w:r>
      <w:r>
        <w:t xml:space="preserve"> the United Nations Convention </w:t>
      </w:r>
      <w:r w:rsidR="00452E3F">
        <w:t>on the Rights of Persons with</w:t>
      </w:r>
      <w:r>
        <w:t xml:space="preserve"> Disabilities.</w:t>
      </w:r>
    </w:p>
    <w:p w14:paraId="24E5A34B" w14:textId="77777777" w:rsidR="00BF25F7" w:rsidRDefault="00BF25F7" w:rsidP="006A5E8D"/>
    <w:p w14:paraId="18B62FBE" w14:textId="77777777" w:rsidR="006A5E8D" w:rsidRDefault="006A5E8D" w:rsidP="00BF25F7">
      <w:pPr>
        <w:pStyle w:val="Heading3"/>
      </w:pPr>
      <w:r>
        <w:t xml:space="preserve">Created and adopted by </w:t>
      </w:r>
      <w:proofErr w:type="spellStart"/>
      <w:r>
        <w:t>BarrierFreeSaskatchewan</w:t>
      </w:r>
      <w:proofErr w:type="spellEnd"/>
    </w:p>
    <w:p w14:paraId="2052480B" w14:textId="77777777" w:rsidR="006A5E8D" w:rsidRDefault="006A5E8D" w:rsidP="006A5E8D">
      <w:r>
        <w:t>Robin East</w:t>
      </w:r>
      <w:r>
        <w:tab/>
      </w:r>
      <w:r>
        <w:tab/>
      </w:r>
    </w:p>
    <w:p w14:paraId="0FA2946F" w14:textId="77777777" w:rsidR="006A5E8D" w:rsidRDefault="006A5E8D" w:rsidP="006A5E8D">
      <w:r>
        <w:t>Darrin Gilchrist</w:t>
      </w:r>
    </w:p>
    <w:p w14:paraId="6B250FE8" w14:textId="77777777" w:rsidR="006A5E8D" w:rsidRDefault="006A5E8D" w:rsidP="006A5E8D">
      <w:r>
        <w:t xml:space="preserve">Brenda </w:t>
      </w:r>
      <w:proofErr w:type="spellStart"/>
      <w:r>
        <w:t>Edel</w:t>
      </w:r>
      <w:proofErr w:type="spellEnd"/>
    </w:p>
    <w:p w14:paraId="07E03038" w14:textId="77777777" w:rsidR="006A5E8D" w:rsidRDefault="006A5E8D" w:rsidP="006A5E8D">
      <w:r>
        <w:t>Charlene Young</w:t>
      </w:r>
    </w:p>
    <w:p w14:paraId="3EA68E6A" w14:textId="77777777" w:rsidR="006A5E8D" w:rsidRDefault="006A5E8D" w:rsidP="006A5E8D">
      <w:r>
        <w:t>Michelle Busch</w:t>
      </w:r>
    </w:p>
    <w:p w14:paraId="16B24995" w14:textId="77777777" w:rsidR="006A5E8D" w:rsidRDefault="006A5E8D" w:rsidP="006A5E8D">
      <w:r>
        <w:t>JD McNabb</w:t>
      </w:r>
    </w:p>
    <w:p w14:paraId="50BDA122" w14:textId="77777777" w:rsidR="006A5E8D" w:rsidRDefault="006A5E8D" w:rsidP="006A5E8D">
      <w:proofErr w:type="spellStart"/>
      <w:r>
        <w:t>Lynnett</w:t>
      </w:r>
      <w:proofErr w:type="spellEnd"/>
      <w:r>
        <w:t xml:space="preserve"> Boris</w:t>
      </w:r>
    </w:p>
    <w:p w14:paraId="15DB848C" w14:textId="77777777" w:rsidR="006A5E8D" w:rsidRDefault="006A5E8D" w:rsidP="006A5E8D">
      <w:r>
        <w:t>Marlene Hoce</w:t>
      </w:r>
    </w:p>
    <w:p w14:paraId="2178B79E" w14:textId="77777777" w:rsidR="006A5E8D" w:rsidRDefault="006A5E8D" w:rsidP="006A5E8D">
      <w:r>
        <w:t xml:space="preserve">Chelsea </w:t>
      </w:r>
      <w:proofErr w:type="spellStart"/>
      <w:r>
        <w:t>Wisser</w:t>
      </w:r>
      <w:proofErr w:type="spellEnd"/>
    </w:p>
    <w:p w14:paraId="2F28EA30" w14:textId="77777777" w:rsidR="006A5E8D" w:rsidRDefault="006A5E8D" w:rsidP="006A5E8D">
      <w:r>
        <w:t>Jeanette Dean</w:t>
      </w:r>
    </w:p>
    <w:p w14:paraId="4FACF958" w14:textId="77777777" w:rsidR="006A5E8D" w:rsidRDefault="006A5E8D" w:rsidP="006A5E8D">
      <w:r>
        <w:t>Len Boser</w:t>
      </w:r>
    </w:p>
    <w:p w14:paraId="39E690DE" w14:textId="77777777" w:rsidR="00BF25F7" w:rsidRDefault="006A5E8D">
      <w:r>
        <w:t xml:space="preserve">Michael </w:t>
      </w:r>
      <w:proofErr w:type="spellStart"/>
      <w:r>
        <w:t>Hernik</w:t>
      </w:r>
      <w:proofErr w:type="spellEnd"/>
    </w:p>
    <w:sectPr w:rsidR="00BF25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5268" w14:textId="77777777" w:rsidR="00900105" w:rsidRDefault="00900105" w:rsidP="006A5E8D">
      <w:pPr>
        <w:spacing w:after="0" w:line="240" w:lineRule="auto"/>
      </w:pPr>
      <w:r>
        <w:separator/>
      </w:r>
    </w:p>
  </w:endnote>
  <w:endnote w:type="continuationSeparator" w:id="0">
    <w:p w14:paraId="2E7AAC3A" w14:textId="77777777" w:rsidR="00900105" w:rsidRDefault="00900105" w:rsidP="006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69FF" w14:textId="77777777" w:rsidR="006A5E8D" w:rsidRDefault="006A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F35D" w14:textId="77777777" w:rsidR="006A5E8D" w:rsidRDefault="006A5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CAA2" w14:textId="77777777" w:rsidR="006A5E8D" w:rsidRDefault="006A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1B01A" w14:textId="77777777" w:rsidR="00900105" w:rsidRDefault="00900105" w:rsidP="006A5E8D">
      <w:pPr>
        <w:spacing w:after="0" w:line="240" w:lineRule="auto"/>
      </w:pPr>
      <w:r>
        <w:separator/>
      </w:r>
    </w:p>
  </w:footnote>
  <w:footnote w:type="continuationSeparator" w:id="0">
    <w:p w14:paraId="6538A50D" w14:textId="77777777" w:rsidR="00900105" w:rsidRDefault="00900105" w:rsidP="006A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94D" w14:textId="77777777" w:rsidR="006A5E8D" w:rsidRDefault="006A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587D" w14:textId="77777777" w:rsidR="006A5E8D" w:rsidRDefault="006A5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F2D2" w14:textId="77777777" w:rsidR="006A5E8D" w:rsidRDefault="006A5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8D"/>
    <w:rsid w:val="001E6A92"/>
    <w:rsid w:val="003018B3"/>
    <w:rsid w:val="00452E3F"/>
    <w:rsid w:val="006A5E8D"/>
    <w:rsid w:val="00886757"/>
    <w:rsid w:val="00900105"/>
    <w:rsid w:val="00BF25F7"/>
    <w:rsid w:val="00DA06AA"/>
    <w:rsid w:val="00E23C9D"/>
    <w:rsid w:val="00F37E5C"/>
    <w:rsid w:val="00F56265"/>
    <w:rsid w:val="00F6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E4B"/>
  <w15:docId w15:val="{7A5D960C-1855-44D1-A557-85562B9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8D"/>
  </w:style>
  <w:style w:type="paragraph" w:styleId="Footer">
    <w:name w:val="footer"/>
    <w:basedOn w:val="Normal"/>
    <w:link w:val="FooterChar"/>
    <w:uiPriority w:val="99"/>
    <w:unhideWhenUsed/>
    <w:rsid w:val="006A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8D"/>
  </w:style>
  <w:style w:type="character" w:customStyle="1" w:styleId="Heading1Char">
    <w:name w:val="Heading 1 Char"/>
    <w:basedOn w:val="DefaultParagraphFont"/>
    <w:link w:val="Heading1"/>
    <w:uiPriority w:val="9"/>
    <w:rsid w:val="006A5E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E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53967">
      <w:bodyDiv w:val="1"/>
      <w:marLeft w:val="0"/>
      <w:marRight w:val="0"/>
      <w:marTop w:val="0"/>
      <w:marBottom w:val="0"/>
      <w:divBdr>
        <w:top w:val="none" w:sz="0" w:space="0" w:color="auto"/>
        <w:left w:val="none" w:sz="0" w:space="0" w:color="auto"/>
        <w:bottom w:val="none" w:sz="0" w:space="0" w:color="auto"/>
        <w:right w:val="none" w:sz="0" w:space="0" w:color="auto"/>
      </w:divBdr>
    </w:div>
    <w:div w:id="17156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EastToGo</dc:creator>
  <cp:lastModifiedBy>Owner</cp:lastModifiedBy>
  <cp:revision>2</cp:revision>
  <dcterms:created xsi:type="dcterms:W3CDTF">2021-03-08T15:03:00Z</dcterms:created>
  <dcterms:modified xsi:type="dcterms:W3CDTF">2021-03-08T15:03:00Z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